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58" w:rsidRDefault="005F5158" w:rsidP="005F5158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158" w:rsidRDefault="005F5158" w:rsidP="005F5158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5F5158" w:rsidRDefault="005F5158" w:rsidP="005F5158">
      <w:pPr>
        <w:pStyle w:val="a5"/>
      </w:pPr>
      <w:r>
        <w:t>Дзержинского района Красноярского края</w:t>
      </w:r>
    </w:p>
    <w:p w:rsidR="005F5158" w:rsidRDefault="005F5158" w:rsidP="005F5158">
      <w:pPr>
        <w:jc w:val="center"/>
        <w:rPr>
          <w:b/>
          <w:sz w:val="24"/>
        </w:rPr>
      </w:pPr>
    </w:p>
    <w:p w:rsidR="003E3878" w:rsidRDefault="005F5158" w:rsidP="003E3878">
      <w:pPr>
        <w:pStyle w:val="3"/>
      </w:pPr>
      <w:r>
        <w:t>ПОСТАНОВЛЕНИЕ</w:t>
      </w:r>
    </w:p>
    <w:p w:rsidR="005F5158" w:rsidRDefault="005F5158" w:rsidP="005F5158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>с. Шеломки</w:t>
      </w:r>
    </w:p>
    <w:p w:rsidR="005F5158" w:rsidRDefault="005F5158" w:rsidP="005F5158">
      <w:pPr>
        <w:tabs>
          <w:tab w:val="left" w:pos="1222"/>
        </w:tabs>
        <w:jc w:val="right"/>
        <w:rPr>
          <w:sz w:val="26"/>
        </w:rPr>
      </w:pPr>
    </w:p>
    <w:p w:rsidR="005F5158" w:rsidRDefault="005F5158" w:rsidP="005F5158">
      <w:pPr>
        <w:tabs>
          <w:tab w:val="left" w:pos="1222"/>
        </w:tabs>
        <w:jc w:val="center"/>
        <w:rPr>
          <w:sz w:val="28"/>
        </w:rPr>
      </w:pPr>
    </w:p>
    <w:p w:rsidR="005F5158" w:rsidRDefault="00E23644" w:rsidP="005F5158">
      <w:pPr>
        <w:rPr>
          <w:sz w:val="28"/>
        </w:rPr>
      </w:pPr>
      <w:r>
        <w:rPr>
          <w:sz w:val="28"/>
        </w:rPr>
        <w:t>22</w:t>
      </w:r>
      <w:r w:rsidR="003E3878">
        <w:rPr>
          <w:sz w:val="28"/>
        </w:rPr>
        <w:t>.02.2017</w:t>
      </w:r>
      <w:r w:rsidR="005F5158">
        <w:rPr>
          <w:sz w:val="28"/>
        </w:rPr>
        <w:t xml:space="preserve">                            </w:t>
      </w:r>
      <w:r w:rsidR="003E3878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  №11</w:t>
      </w:r>
      <w:r w:rsidR="005F5158">
        <w:rPr>
          <w:sz w:val="28"/>
        </w:rPr>
        <w:t xml:space="preserve"> -</w:t>
      </w:r>
      <w:r w:rsidR="0019573C">
        <w:rPr>
          <w:sz w:val="28"/>
        </w:rPr>
        <w:t xml:space="preserve"> </w:t>
      </w:r>
      <w:r w:rsidR="005F5158">
        <w:rPr>
          <w:sz w:val="28"/>
        </w:rPr>
        <w:t>п</w:t>
      </w:r>
    </w:p>
    <w:p w:rsidR="005F5158" w:rsidRDefault="005F5158" w:rsidP="005F5158">
      <w:pPr>
        <w:pStyle w:val="31"/>
        <w:rPr>
          <w:b/>
        </w:rPr>
      </w:pPr>
    </w:p>
    <w:p w:rsidR="005F5158" w:rsidRDefault="005F5158" w:rsidP="005F5158">
      <w:pPr>
        <w:pStyle w:val="31"/>
      </w:pPr>
      <w:r>
        <w:t xml:space="preserve">Об исполнении </w:t>
      </w:r>
    </w:p>
    <w:p w:rsidR="005F5158" w:rsidRDefault="005F5158" w:rsidP="005F5158">
      <w:pPr>
        <w:pStyle w:val="31"/>
      </w:pPr>
      <w:r>
        <w:t>муниципального задания</w:t>
      </w:r>
    </w:p>
    <w:p w:rsidR="005F5158" w:rsidRDefault="005F5158" w:rsidP="005F5158">
      <w:pPr>
        <w:pStyle w:val="31"/>
      </w:pPr>
      <w:r>
        <w:t>МБУК «Шеломковская ЦКС»</w:t>
      </w:r>
    </w:p>
    <w:p w:rsidR="005F5158" w:rsidRDefault="005F5158" w:rsidP="005F5158">
      <w:pPr>
        <w:pStyle w:val="31"/>
      </w:pPr>
      <w:r>
        <w:t> </w:t>
      </w:r>
    </w:p>
    <w:p w:rsidR="005F5158" w:rsidRDefault="005F5158" w:rsidP="005F5158">
      <w:pPr>
        <w:pStyle w:val="31"/>
        <w:tabs>
          <w:tab w:val="left" w:pos="567"/>
        </w:tabs>
        <w:jc w:val="both"/>
      </w:pPr>
      <w:r>
        <w:tab/>
        <w:t>Во исполнение пункта 15 Положения о формировании муниципального задания в отношении муниципальных бюджетных учреждений и финансовом обеспечении выполнения муниципального задания, утвержденного постановлением Администрации Шеломковского сельсовета Дзержинского района Красноярского края от 20 ноября  2015 года № 63-п, ПОСТАНОВЛЯЮ:</w:t>
      </w: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  <w:numPr>
          <w:ilvl w:val="0"/>
          <w:numId w:val="1"/>
        </w:numPr>
      </w:pPr>
      <w:r>
        <w:t>Утвердить отчет об исполнении муниципального задания</w:t>
      </w:r>
      <w:r w:rsidR="003E3878">
        <w:t xml:space="preserve"> МБУК «Шеломковская ЦКС» за 2016</w:t>
      </w:r>
      <w:r>
        <w:t xml:space="preserve"> год.</w:t>
      </w:r>
    </w:p>
    <w:p w:rsidR="005F5158" w:rsidRDefault="005F5158" w:rsidP="005F5158">
      <w:pPr>
        <w:pStyle w:val="31"/>
        <w:numPr>
          <w:ilvl w:val="0"/>
          <w:numId w:val="1"/>
        </w:numPr>
      </w:pPr>
      <w:r>
        <w:t>Контроль за выполнением возложить на главного бухгалтера Лысикову О.Г.</w:t>
      </w:r>
    </w:p>
    <w:p w:rsidR="003E3878" w:rsidRDefault="003E3878" w:rsidP="005F5158">
      <w:pPr>
        <w:pStyle w:val="31"/>
        <w:numPr>
          <w:ilvl w:val="0"/>
          <w:numId w:val="1"/>
        </w:numPr>
      </w:pPr>
      <w:r>
        <w:t>Постановление вступает в силу со дня подписания.</w:t>
      </w: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3E3878">
      <w:pPr>
        <w:pStyle w:val="31"/>
      </w:pPr>
      <w:r>
        <w:t>Глава Шеломковского сельсовета                                                С.В. Шестопалов</w:t>
      </w:r>
    </w:p>
    <w:p w:rsidR="00A12CFA" w:rsidRDefault="00A12CFA" w:rsidP="003E3878">
      <w:pPr>
        <w:pStyle w:val="31"/>
      </w:pPr>
    </w:p>
    <w:p w:rsidR="00A12CFA" w:rsidRDefault="00A12CFA" w:rsidP="003E3878">
      <w:pPr>
        <w:pStyle w:val="31"/>
        <w:sectPr w:rsidR="00A12CFA">
          <w:pgSz w:w="11906" w:h="16838"/>
          <w:pgMar w:top="1134" w:right="851" w:bottom="567" w:left="1531" w:header="720" w:footer="720" w:gutter="0"/>
          <w:cols w:space="720"/>
        </w:sectPr>
      </w:pPr>
    </w:p>
    <w:tbl>
      <w:tblPr>
        <w:tblW w:w="5000" w:type="pct"/>
        <w:tblLook w:val="04A0"/>
      </w:tblPr>
      <w:tblGrid>
        <w:gridCol w:w="734"/>
        <w:gridCol w:w="6436"/>
        <w:gridCol w:w="851"/>
        <w:gridCol w:w="1595"/>
        <w:gridCol w:w="1373"/>
        <w:gridCol w:w="2437"/>
        <w:gridCol w:w="1927"/>
      </w:tblGrid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Утверждаю   __________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Глава  сельсовета                 С.В.Шестопалов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"____"  "__________"  2017г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ОТЧЕТ</w:t>
            </w:r>
          </w:p>
        </w:tc>
      </w:tr>
      <w:tr w:rsidR="00A12CFA" w:rsidRPr="00A12CFA" w:rsidTr="00A12CFA">
        <w:trPr>
          <w:trHeight w:val="73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</w:tr>
      <w:tr w:rsidR="00A12CFA" w:rsidRPr="00A12CFA" w:rsidTr="00A12CFA">
        <w:trPr>
          <w:trHeight w:val="54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Муниципальное бюджетное учреждение культуры "Шеломковская  централизованная клубная система"</w:t>
            </w:r>
          </w:p>
        </w:tc>
      </w:tr>
      <w:tr w:rsidR="00A12CFA" w:rsidRPr="00A12CFA" w:rsidTr="00A12CFA">
        <w:trPr>
          <w:trHeight w:val="25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(полное наименование учреждения)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за период с 01 января 2016года по 31 декабря 2016 года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6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Раздел 1. Общие сведения 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Код строки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Значение показателя</w:t>
            </w:r>
          </w:p>
        </w:tc>
      </w:tr>
      <w:tr w:rsidR="00A12CFA" w:rsidRPr="00A12CFA" w:rsidTr="00A12CFA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Сведения об учреждении</w:t>
            </w:r>
          </w:p>
        </w:tc>
      </w:tr>
      <w:tr w:rsidR="00A12CFA" w:rsidRPr="00A12CFA" w:rsidTr="00A12CFA">
        <w:trPr>
          <w:trHeight w:val="6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Муниципальное бюджетное учреждение культуры "Шеломковская централизованная клубная система"</w:t>
            </w:r>
          </w:p>
        </w:tc>
      </w:tr>
      <w:tr w:rsidR="00A12CFA" w:rsidRPr="00A12CFA" w:rsidTr="00A12CFA">
        <w:trPr>
          <w:trHeight w:val="45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Юридический адрес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663716, Красноярский край, Дзержинский район, с.Шеломки, ул.Садовая, д.2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Телефон (факс)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8(3916)79-81-17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</w:tr>
      <w:tr w:rsidR="00A12CFA" w:rsidRPr="00A12CFA" w:rsidTr="00A12CFA">
        <w:trPr>
          <w:trHeight w:val="94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Сведения о внесении в единый государственный реестр юридических лиц (с указанием серии , №, даты свидетельства)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свидетельство серия 24 № 005806379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Дата внесения в Реестр муниципальной   собственности Дзержинского района объектов </w:t>
            </w: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недвижимости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06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88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Перечень основных видов деятельности, осуществлянмых муниципальным учреждением в соответствии с ОКВЭД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Перечень учредительных и разрешительных документов (с указанием №, даты, срока действия) на основании которых муниципальное учреждение осуществляет деятельность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наименование, срок действия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номер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</w:tr>
      <w:tr w:rsidR="00A12CFA" w:rsidRPr="00A12CFA" w:rsidTr="00A12CFA">
        <w:trPr>
          <w:trHeight w:val="99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1) Постановление Администрации Шеломковского сельсовета, о создании юр.лица МБУК "Шеломковская  ЦКС"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№ 21-п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03.09.2010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2) Устав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29.09.2015</w:t>
            </w:r>
          </w:p>
        </w:tc>
      </w:tr>
      <w:tr w:rsidR="00A12CFA" w:rsidRPr="00A12CFA" w:rsidTr="00A12CFA">
        <w:trPr>
          <w:trHeight w:val="73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3) Свидетельство о регистрации юр.лица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серия 24 № 005806379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23.06.2011г.</w:t>
            </w:r>
          </w:p>
        </w:tc>
      </w:tr>
      <w:tr w:rsidR="00A12CFA" w:rsidRPr="00A12CFA" w:rsidTr="00A12CFA">
        <w:trPr>
          <w:trHeight w:val="57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наименование услуг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потребители услуг</w:t>
            </w:r>
          </w:p>
        </w:tc>
      </w:tr>
      <w:tr w:rsidR="00A12CFA" w:rsidRPr="00A12CFA" w:rsidTr="00A12CFA">
        <w:trPr>
          <w:trHeight w:val="166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население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Перечень целевых программ и программ развития, установленных для муниципального </w:t>
            </w: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4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Информация о численности и заработной плате работников  учреждения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Штатная численность, ед.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начало года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19,5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конец года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19,5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Среднемяесячная заработная плата, руб.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Сведения о руководителе учреждения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ФИО руководителя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Лысикова Светлана Николаевна</w:t>
            </w:r>
          </w:p>
        </w:tc>
      </w:tr>
      <w:tr w:rsidR="00A12CFA" w:rsidRPr="00A12CFA" w:rsidTr="00A12CFA">
        <w:trPr>
          <w:trHeight w:val="34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Номер и дата трудового договора руководителя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94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Наименование исполнительного органа местного самоуправления, заключившего с руководителем трудовой договор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Администрация Шеломковского сельсовета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Срок действаия трудового договра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ФИО  бухгалтера учреждения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Лысикова Ольга Геннадьевна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Телефон (факс)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28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Раздел II. Результаты деятельности учреждения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25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Код</w:t>
            </w:r>
            <w:r w:rsidRPr="00A12CFA">
              <w:rPr>
                <w:rFonts w:ascii="Arial" w:hAnsi="Arial" w:cs="Arial"/>
                <w:sz w:val="28"/>
                <w:szCs w:val="28"/>
              </w:rPr>
              <w:br/>
              <w:t>строки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Ед. измерения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Значение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предшествующий год</w:t>
            </w:r>
          </w:p>
        </w:tc>
      </w:tr>
      <w:tr w:rsidR="00A12CFA" w:rsidRPr="00A12CFA" w:rsidTr="00A12CFA">
        <w:trPr>
          <w:trHeight w:val="765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план на  2016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за отчетный 2016 год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A12CFA" w:rsidRPr="00A12CFA" w:rsidTr="00A12CFA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1. Количество потребителей,  воспользовавшихся услугами (работами) учреждения</w:t>
            </w:r>
          </w:p>
        </w:tc>
      </w:tr>
      <w:tr w:rsidR="00A12CFA" w:rsidRPr="00A12CFA" w:rsidTr="00A12CFA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1.1.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Количество потребителей, воспользовавшихся услугами (работами)  учреждения - 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видам услуг (работ): клуб.формир.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инф.пр.мер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кино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дискотеки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99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1.2.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Количество потребителей, воспользовавшихся бесплатными для потребителей услугами (работами) - 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видам услуг (работ)…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99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Количество потребителей, воспользовавшихся полностью платными для потребителей услугами (работами) - 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видам услуг (работ), дискотеки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1.4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Количество обоснованных жалоб потребителей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ед.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Изменение балансовой (остаточной) стоимости нефинансовых активов </w:t>
            </w:r>
          </w:p>
        </w:tc>
      </w:tr>
      <w:tr w:rsidR="00A12CFA" w:rsidRPr="00A12CFA" w:rsidTr="00A12CFA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2.1.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Балансовая (остаточная) стоимость нефинансовых активов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3. Общая сумма выставленных требований в возмещение ущерба по недостачам и хищениям</w:t>
            </w:r>
          </w:p>
        </w:tc>
      </w:tr>
      <w:tr w:rsidR="00A12CFA" w:rsidRPr="00A12CFA" w:rsidTr="00A12CFA">
        <w:trPr>
          <w:trHeight w:val="99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3.1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сумма выставленных требований в возмещение ущерба по недостачам и хищениям -  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материальных ценностей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денежных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от порчи материальных ценностей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4. Поступления и выплаты учреждения**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4.1.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Поступления,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3 609 511,00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3 621 535,61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Целевые субсидии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Бюджетные инвестиции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Поступления от иной приносящей доход деятельности,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 по видам поступлений: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4.2.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Планируемый остаток средств на конец планируемого года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4.3.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Выплаты за счет средств местного бюджета,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Заработная плата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2 011 712,48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2 023 737,09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Прочие выплаты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658 541,53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658 541,53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Услуги связи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Транспортные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82 000,00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82 000,00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Коммунальные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691 256,99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691 256,99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Прочие работы,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166 000,00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166 000,00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Прочие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приобретение 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приобретение  материальных запасов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4.4.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Выплаты за счет приносящей доход деятельности,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Заработная плата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Прочие выплаты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Услуги связи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Транспортные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Коммунальные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Прочие работы,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Прочие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приобретение 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приобретение  материальных запасов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приобретение ценных бумаг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 приобретение  акций и иных форм участия в капитале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5. Кассовое исполнение бюджетной сметы  и лимитов бюджетных обязательств учреждения***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5.1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Кассовое исполнение бюджетной сметы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98,2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6. Изменения дебиторской задолженности учреждения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6.1.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Расчеты по суммам поступлений в доход бюджета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6.2.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Дебиторская задолженность, образованная за счет средств  бюджета, и  нереальная к взысканию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6.3.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услуги связи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транспортные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коммунальные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выданным авансам на арендую плату за пользованием имуществом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услуги по содержанию имущества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приобретение 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приобретение нематериальных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приобретение непроизведенных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приобретение материальных запасов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прочие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94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6.4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услуги связи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транспортные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коммунальные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выданным авансам на арендую плату за пользованием имуществом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прочие услуги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приобретение непроизведенных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приобретение материальных запасов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выданным авансам на прочие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7.1.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94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7.2.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Кредиторская задолженность по расчетам с поставщиками и подрядчиками за счет средств краевого бюджета,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заработной плате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прочим выплатам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по начислениям на выплаты по оплате труда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оплате услуг связи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арендной плате  за пользованием имуществом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прочих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нематериальных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непроизведенных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материальных запасов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прочих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платежам в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прочим расчетам с кредиторами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12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 по начислениям на выплаты по оплате труда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 по оплате услуг связи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транспортных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коммунальных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услуг по содержанию имущества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прочих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основных средств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нематериальных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непроизведенных активов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приобретению материальных запасов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оплате прочих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 платежам в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по прочим расчетам с кредиторами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Раздел III. Об использовании имущества, закрепленного за учреждением</w:t>
            </w: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№     п/п</w:t>
            </w:r>
          </w:p>
        </w:tc>
        <w:tc>
          <w:tcPr>
            <w:tcW w:w="2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Значение</w:t>
            </w: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показателя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945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 начало отчетного периода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на конец отчетного периода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1. Стоимость недвижимого имущества  учреждения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45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балансовая 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в том числе 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1058534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1.1.1.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из них: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здания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сооружения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помещения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1.1.2.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Амортизация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в том числе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1.2.1.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из них: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здания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сооружения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помещения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1.2.2.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2. Стоимость движимого имущества  учреждения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балансовая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в том числе 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переданного в аренду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переданного в безвозмездное пользование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Амортизация объектов движимого имущества, находящегося у учреждения на праве оперативного управления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в том числе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переданного в аренду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переданного в безвозмездное пользование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2.3.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Балансовая стоимость особо ценного движимого имущества **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3. Общая балансовая  стоимость имущества, приобретенного учреждением**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45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балансовая  стоимость недвижимого имущества, приобретенного учреждением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в том числе 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за счет средств, выделенных ему учредителем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за счет средств, полученных от выполнения платных работ (оказания платных услуг)             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балансовая  стоимость движимого имущества, приобретенного учреждением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в том числе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3.2.1.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за счет средств, выделенных ему учредителем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3.2.2.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 за счет средств, полученных от выполнения платных работ (оказания платных услуг)             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00"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4. Информация о количестве и площади объектов недвижимого имущества, закрепленных за  учреждением на праве оперативного управления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75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Количество объектов недвижимого имущества, закрепленного за  учреждением  - всего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ед.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4.1.1.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здания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ед.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4.1.2.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сооружения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ед.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4.1.3.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помещения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ед.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75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площадь объектов недвижимого имущества, закрепленных за  учреждением - всего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кв.м.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1919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1919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4.2.1.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здания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кв. м.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1919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CFA">
              <w:rPr>
                <w:rFonts w:ascii="Arial" w:hAnsi="Arial" w:cs="Arial"/>
                <w:color w:val="000000"/>
                <w:sz w:val="28"/>
                <w:szCs w:val="28"/>
              </w:rPr>
              <w:t>1919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4.2.2.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сооружения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кв. м.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4.2.3.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помещения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кв. м.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90"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5. Информация о недвижимом имуществе, закрепленном за учреждением на праве оперативного управления и переданном  в аренду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675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Общая площадь объектов недвижимого имущества, переданных учреждением в аренду - всего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кв.м.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5.1.1.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здания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кв.м.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5.1.2.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сооружения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кв.м.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5.1.3.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помещения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кв.м.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Доходы, полученные от сдачи имущества в аренду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108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5.3.</w:t>
            </w: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Перечень договоров (с указанием №, даты, срока действия, наименования арендатора)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CFA">
              <w:rPr>
                <w:rFonts w:ascii="Arial" w:hAnsi="Arial" w:cs="Arial"/>
                <w:b/>
                <w:bCs/>
                <w:sz w:val="28"/>
                <w:szCs w:val="28"/>
              </w:rPr>
              <w:t>6. Неиспользуемое недвижимое имущество учреждения, находящееся у учреждения в оперативном управлении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4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6.1.</w:t>
            </w: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Наименование и характеристика неиспользуемого недвижимого имущества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6.2.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Балансовая (остаточная) стоимость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6.3.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Амортизация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6.4.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Общая площадь объектов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28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6.5.</w:t>
            </w: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Предложения руководителя учреждения по дальнейшему использованию недвижимого имущества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2460"/>
        </w:trPr>
        <w:tc>
          <w:tcPr>
            <w:tcW w:w="37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lastRenderedPageBreak/>
              <w:t>Согласно Соглашения  №1 о порядке и условиях  предоставления субсидии на финансовое обеспечение выполнения муниципального задания на оказание муниципальных услуг (выполнение работ) от 27.01.2012 года  бюджетные ассигнования  на 2012 года утверждены в сумме 1666,895 тыс. рублей. Фактический объем оказанной муниципальной услуги в стоимостных показателях за 2012 год составляет  1631,487 тыс. рублей. Неиспользованный остаток средств на лицевом счете 305407,36 рублей. Экономия по статье 211, 213 -(зар.плата и отчисления) за счет б\листов, по статье 221-услуги связи(счет-фактура за фактическое потребление выставлена в январе 2013) , по статье 222 -транспортные услуги (не выставлены счета на вывоз золы) , статье 223 -коммунальные услуги (счет-фактура за фактическое потребление выставлена в январе 2013).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С.Н.Лысикова.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 xml:space="preserve">Бухгалтер  учреждения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О.Г. Лысикова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расшифровка подписи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"18" января 2016год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Исполнитель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О.Г. Лысикова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CFA" w:rsidRPr="00A12CFA" w:rsidTr="00A12CFA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  <w:r w:rsidRPr="00A12CFA">
              <w:rPr>
                <w:rFonts w:ascii="Arial" w:hAnsi="Arial" w:cs="Arial"/>
                <w:sz w:val="28"/>
                <w:szCs w:val="28"/>
              </w:rPr>
              <w:t>расшифровка подписи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FA" w:rsidRPr="00A12CFA" w:rsidRDefault="00A12CFA" w:rsidP="00A12C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12CFA" w:rsidRDefault="00A12CFA" w:rsidP="003E3878">
      <w:pPr>
        <w:pStyle w:val="31"/>
        <w:sectPr w:rsidR="00A12CFA" w:rsidSect="00A12CFA">
          <w:pgSz w:w="16838" w:h="11906" w:orient="landscape"/>
          <w:pgMar w:top="1531" w:right="1134" w:bottom="851" w:left="567" w:header="720" w:footer="720" w:gutter="0"/>
          <w:cols w:space="720"/>
          <w:docGrid w:linePitch="272"/>
        </w:sectPr>
      </w:pPr>
    </w:p>
    <w:p w:rsidR="00854C46" w:rsidRDefault="00854C46" w:rsidP="00A12CFA"/>
    <w:sectPr w:rsidR="00854C46" w:rsidSect="009A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D0" w:rsidRDefault="000B34D0" w:rsidP="00A12CFA">
      <w:r>
        <w:separator/>
      </w:r>
    </w:p>
  </w:endnote>
  <w:endnote w:type="continuationSeparator" w:id="1">
    <w:p w:rsidR="000B34D0" w:rsidRDefault="000B34D0" w:rsidP="00A1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D0" w:rsidRDefault="000B34D0" w:rsidP="00A12CFA">
      <w:r>
        <w:separator/>
      </w:r>
    </w:p>
  </w:footnote>
  <w:footnote w:type="continuationSeparator" w:id="1">
    <w:p w:rsidR="000B34D0" w:rsidRDefault="000B34D0" w:rsidP="00A12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C37"/>
    <w:multiLevelType w:val="hybridMultilevel"/>
    <w:tmpl w:val="1F58C71C"/>
    <w:lvl w:ilvl="0" w:tplc="CA3CF2A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2"/>
    <w:rsid w:val="000B34D0"/>
    <w:rsid w:val="0019573C"/>
    <w:rsid w:val="003E3878"/>
    <w:rsid w:val="005F5158"/>
    <w:rsid w:val="00854C46"/>
    <w:rsid w:val="00894A8E"/>
    <w:rsid w:val="009A4720"/>
    <w:rsid w:val="009C7904"/>
    <w:rsid w:val="00A07092"/>
    <w:rsid w:val="00A12CFA"/>
    <w:rsid w:val="00AC3FF8"/>
    <w:rsid w:val="00B541A2"/>
    <w:rsid w:val="00B60FF0"/>
    <w:rsid w:val="00BB6051"/>
    <w:rsid w:val="00E23644"/>
    <w:rsid w:val="00FA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5158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5158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F515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F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F515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F51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5F5158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5F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F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12CF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12CFA"/>
    <w:rPr>
      <w:color w:val="800080"/>
      <w:u w:val="single"/>
    </w:rPr>
  </w:style>
  <w:style w:type="paragraph" w:customStyle="1" w:styleId="xl63">
    <w:name w:val="xl63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12CF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12CF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12CF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12CF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85">
    <w:name w:val="xl8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12CF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A12CF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3">
    <w:name w:val="xl10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5">
    <w:name w:val="xl10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6"/>
      <w:szCs w:val="26"/>
    </w:rPr>
  </w:style>
  <w:style w:type="paragraph" w:customStyle="1" w:styleId="xl124">
    <w:name w:val="xl12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25">
    <w:name w:val="xl12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6"/>
      <w:szCs w:val="26"/>
    </w:rPr>
  </w:style>
  <w:style w:type="paragraph" w:customStyle="1" w:styleId="xl129">
    <w:name w:val="xl129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30">
    <w:name w:val="xl130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A12C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12CF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12C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A12C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A12C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12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A12CF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A12CF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A12CF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A12CF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6">
    <w:name w:val="xl18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7">
    <w:name w:val="xl187"/>
    <w:basedOn w:val="a"/>
    <w:rsid w:val="00A12CFA"/>
    <w:pPr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12C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1">
    <w:name w:val="xl191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A12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12CF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4">
    <w:name w:val="xl194"/>
    <w:basedOn w:val="a"/>
    <w:rsid w:val="00A12CF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A12CF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A12C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12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12C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2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12C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C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5158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5158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F515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F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F515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F51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F5158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5F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cp:lastPrinted>2017-03-23T06:13:00Z</cp:lastPrinted>
  <dcterms:created xsi:type="dcterms:W3CDTF">2016-02-11T02:35:00Z</dcterms:created>
  <dcterms:modified xsi:type="dcterms:W3CDTF">2017-03-23T06:14:00Z</dcterms:modified>
</cp:coreProperties>
</file>